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C78" w:rsidRPr="00526E97" w:rsidRDefault="003054D3" w:rsidP="003054D3">
      <w:pPr>
        <w:jc w:val="center"/>
        <w:rPr>
          <w:rFonts w:ascii="Times New Roman" w:hAnsi="Times New Roman" w:cs="Times New Roman"/>
          <w:b/>
          <w:sz w:val="28"/>
          <w:szCs w:val="28"/>
        </w:rPr>
      </w:pPr>
      <w:bookmarkStart w:id="0" w:name="_GoBack"/>
      <w:bookmarkEnd w:id="0"/>
      <w:r w:rsidRPr="00526E97">
        <w:rPr>
          <w:rFonts w:ascii="Times New Roman" w:hAnsi="Times New Roman" w:cs="Times New Roman"/>
          <w:b/>
          <w:sz w:val="28"/>
          <w:szCs w:val="28"/>
        </w:rPr>
        <w:t>New England Regional World History Association</w:t>
      </w:r>
    </w:p>
    <w:p w:rsidR="003054D3" w:rsidRDefault="003054D3" w:rsidP="003054D3">
      <w:pPr>
        <w:jc w:val="center"/>
        <w:rPr>
          <w:rFonts w:ascii="Times New Roman" w:hAnsi="Times New Roman" w:cs="Times New Roman"/>
          <w:sz w:val="28"/>
          <w:szCs w:val="28"/>
        </w:rPr>
      </w:pPr>
      <w:r>
        <w:rPr>
          <w:rFonts w:ascii="Times New Roman" w:hAnsi="Times New Roman" w:cs="Times New Roman"/>
          <w:sz w:val="28"/>
          <w:szCs w:val="28"/>
        </w:rPr>
        <w:t>Fall 2018 Symposium</w:t>
      </w:r>
    </w:p>
    <w:p w:rsidR="003054D3" w:rsidRDefault="003054D3" w:rsidP="003054D3">
      <w:pPr>
        <w:jc w:val="center"/>
        <w:rPr>
          <w:rFonts w:ascii="Times New Roman" w:hAnsi="Times New Roman" w:cs="Times New Roman"/>
          <w:sz w:val="28"/>
          <w:szCs w:val="28"/>
        </w:rPr>
      </w:pPr>
      <w:r>
        <w:rPr>
          <w:rFonts w:ascii="Times New Roman" w:hAnsi="Times New Roman" w:cs="Times New Roman"/>
          <w:sz w:val="28"/>
          <w:szCs w:val="28"/>
        </w:rPr>
        <w:t>“Cities in World History”</w:t>
      </w:r>
    </w:p>
    <w:p w:rsidR="003054D3" w:rsidRDefault="003054D3" w:rsidP="003054D3">
      <w:pPr>
        <w:jc w:val="center"/>
        <w:rPr>
          <w:rFonts w:ascii="Times New Roman" w:hAnsi="Times New Roman" w:cs="Times New Roman"/>
          <w:sz w:val="28"/>
          <w:szCs w:val="28"/>
        </w:rPr>
      </w:pPr>
      <w:r>
        <w:rPr>
          <w:rFonts w:ascii="Times New Roman" w:hAnsi="Times New Roman" w:cs="Times New Roman"/>
          <w:sz w:val="28"/>
          <w:szCs w:val="28"/>
        </w:rPr>
        <w:t>Buckingham Browne &amp; Nichols School</w:t>
      </w:r>
    </w:p>
    <w:p w:rsidR="003054D3" w:rsidRDefault="003054D3" w:rsidP="003054D3">
      <w:pPr>
        <w:jc w:val="center"/>
        <w:rPr>
          <w:rFonts w:ascii="Times New Roman" w:hAnsi="Times New Roman" w:cs="Times New Roman"/>
          <w:sz w:val="28"/>
          <w:szCs w:val="28"/>
        </w:rPr>
      </w:pPr>
      <w:r>
        <w:rPr>
          <w:rFonts w:ascii="Times New Roman" w:hAnsi="Times New Roman" w:cs="Times New Roman"/>
          <w:sz w:val="28"/>
          <w:szCs w:val="28"/>
        </w:rPr>
        <w:t>3 November 2018</w:t>
      </w:r>
    </w:p>
    <w:p w:rsidR="007415EC" w:rsidRDefault="007415EC" w:rsidP="003054D3">
      <w:pPr>
        <w:jc w:val="center"/>
        <w:rPr>
          <w:rFonts w:ascii="Times New Roman" w:hAnsi="Times New Roman" w:cs="Times New Roman"/>
          <w:sz w:val="28"/>
          <w:szCs w:val="28"/>
        </w:rPr>
      </w:pPr>
    </w:p>
    <w:p w:rsidR="007415EC" w:rsidRDefault="007415EC" w:rsidP="003054D3">
      <w:pPr>
        <w:jc w:val="center"/>
        <w:rPr>
          <w:rFonts w:ascii="Times New Roman" w:hAnsi="Times New Roman" w:cs="Times New Roman"/>
          <w:sz w:val="28"/>
          <w:szCs w:val="28"/>
        </w:rPr>
      </w:pPr>
      <w:r>
        <w:rPr>
          <w:noProof/>
        </w:rPr>
        <w:drawing>
          <wp:inline distT="0" distB="0" distL="0" distR="0">
            <wp:extent cx="5943600" cy="3827678"/>
            <wp:effectExtent l="0" t="0" r="0" b="1905"/>
            <wp:docPr id="1" name="Picture 1" descr="https://www.historytoday.com/sites/default/files/teno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istorytoday.com/sites/default/files/teno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827678"/>
                    </a:xfrm>
                    <a:prstGeom prst="rect">
                      <a:avLst/>
                    </a:prstGeom>
                    <a:noFill/>
                    <a:ln>
                      <a:noFill/>
                    </a:ln>
                  </pic:spPr>
                </pic:pic>
              </a:graphicData>
            </a:graphic>
          </wp:inline>
        </w:drawing>
      </w:r>
    </w:p>
    <w:p w:rsidR="007415EC" w:rsidRPr="00A63290" w:rsidRDefault="007415EC" w:rsidP="003054D3">
      <w:pPr>
        <w:jc w:val="center"/>
        <w:rPr>
          <w:rFonts w:ascii="Times New Roman" w:hAnsi="Times New Roman" w:cs="Times New Roman"/>
          <w:i/>
          <w:sz w:val="28"/>
          <w:szCs w:val="28"/>
        </w:rPr>
      </w:pPr>
      <w:r w:rsidRPr="00A63290">
        <w:rPr>
          <w:rFonts w:ascii="Times New Roman" w:hAnsi="Times New Roman" w:cs="Times New Roman"/>
          <w:i/>
          <w:sz w:val="28"/>
          <w:szCs w:val="28"/>
        </w:rPr>
        <w:t>A 1524 Map of Tenochtitlan</w:t>
      </w:r>
    </w:p>
    <w:p w:rsidR="007415EC" w:rsidRDefault="007415EC" w:rsidP="003054D3">
      <w:pPr>
        <w:jc w:val="center"/>
        <w:rPr>
          <w:rFonts w:ascii="Times New Roman" w:hAnsi="Times New Roman" w:cs="Times New Roman"/>
          <w:sz w:val="28"/>
          <w:szCs w:val="28"/>
        </w:rPr>
      </w:pPr>
    </w:p>
    <w:p w:rsidR="003054D3" w:rsidRPr="00C16697" w:rsidRDefault="003054D3" w:rsidP="003054D3">
      <w:pPr>
        <w:rPr>
          <w:rFonts w:ascii="Times New Roman" w:hAnsi="Times New Roman" w:cs="Times New Roman"/>
          <w:b/>
          <w:sz w:val="28"/>
          <w:szCs w:val="28"/>
        </w:rPr>
      </w:pPr>
      <w:r w:rsidRPr="00C16697">
        <w:rPr>
          <w:rFonts w:ascii="Times New Roman" w:hAnsi="Times New Roman" w:cs="Times New Roman"/>
          <w:b/>
          <w:sz w:val="28"/>
          <w:szCs w:val="28"/>
        </w:rPr>
        <w:t>9:00-9:30 Registration and Continental Breakfast</w:t>
      </w:r>
    </w:p>
    <w:p w:rsidR="00055816" w:rsidRDefault="00055816" w:rsidP="00055816">
      <w:pPr>
        <w:rPr>
          <w:rFonts w:ascii="Times New Roman" w:hAnsi="Times New Roman" w:cs="Times New Roman"/>
          <w:sz w:val="28"/>
          <w:szCs w:val="28"/>
        </w:rPr>
      </w:pPr>
      <w:r>
        <w:rPr>
          <w:rFonts w:ascii="Times New Roman" w:hAnsi="Times New Roman" w:cs="Times New Roman"/>
          <w:sz w:val="28"/>
          <w:szCs w:val="28"/>
        </w:rPr>
        <w:t>BB&amp;N Student Posters on Display throughout the Day</w:t>
      </w:r>
    </w:p>
    <w:p w:rsidR="00221D96" w:rsidRDefault="00EB358F" w:rsidP="00055816">
      <w:pPr>
        <w:rPr>
          <w:rFonts w:ascii="Times New Roman" w:hAnsi="Times New Roman" w:cs="Times New Roman"/>
          <w:sz w:val="28"/>
          <w:szCs w:val="28"/>
        </w:rPr>
      </w:pPr>
      <w:r>
        <w:rPr>
          <w:rFonts w:ascii="Times New Roman" w:hAnsi="Times New Roman" w:cs="Times New Roman"/>
          <w:sz w:val="28"/>
          <w:szCs w:val="28"/>
        </w:rPr>
        <w:t>Hackett</w:t>
      </w:r>
      <w:r w:rsidR="00221D96">
        <w:rPr>
          <w:rFonts w:ascii="Times New Roman" w:hAnsi="Times New Roman" w:cs="Times New Roman"/>
          <w:sz w:val="28"/>
          <w:szCs w:val="28"/>
        </w:rPr>
        <w:t xml:space="preserve"> Publishing Co. will d</w:t>
      </w:r>
      <w:r w:rsidR="00526E97">
        <w:rPr>
          <w:rFonts w:ascii="Times New Roman" w:hAnsi="Times New Roman" w:cs="Times New Roman"/>
          <w:sz w:val="28"/>
          <w:szCs w:val="28"/>
        </w:rPr>
        <w:t>isplay books throughout the day</w:t>
      </w:r>
    </w:p>
    <w:p w:rsidR="00526E97" w:rsidRDefault="00526E97" w:rsidP="00055816">
      <w:pPr>
        <w:rPr>
          <w:rFonts w:ascii="Times New Roman" w:hAnsi="Times New Roman" w:cs="Times New Roman"/>
          <w:sz w:val="28"/>
          <w:szCs w:val="28"/>
        </w:rPr>
      </w:pPr>
      <w:r>
        <w:rPr>
          <w:rFonts w:ascii="Times New Roman" w:hAnsi="Times New Roman" w:cs="Times New Roman"/>
          <w:sz w:val="28"/>
          <w:szCs w:val="28"/>
        </w:rPr>
        <w:t>Books by NERWHA members and symposium participants on display</w:t>
      </w:r>
    </w:p>
    <w:p w:rsidR="00552D11" w:rsidRDefault="00552D11" w:rsidP="003054D3">
      <w:pPr>
        <w:rPr>
          <w:rFonts w:ascii="Times New Roman" w:hAnsi="Times New Roman" w:cs="Times New Roman"/>
          <w:sz w:val="28"/>
          <w:szCs w:val="28"/>
        </w:rPr>
      </w:pPr>
    </w:p>
    <w:p w:rsidR="00721E96" w:rsidRPr="00C16697" w:rsidRDefault="003054D3" w:rsidP="003054D3">
      <w:pPr>
        <w:rPr>
          <w:rFonts w:ascii="Times New Roman" w:hAnsi="Times New Roman" w:cs="Times New Roman"/>
          <w:b/>
          <w:sz w:val="28"/>
          <w:szCs w:val="28"/>
        </w:rPr>
      </w:pPr>
      <w:r w:rsidRPr="00C16697">
        <w:rPr>
          <w:rFonts w:ascii="Times New Roman" w:hAnsi="Times New Roman" w:cs="Times New Roman"/>
          <w:b/>
          <w:sz w:val="28"/>
          <w:szCs w:val="28"/>
        </w:rPr>
        <w:lastRenderedPageBreak/>
        <w:t>9:30-9:45 Welcome</w:t>
      </w:r>
    </w:p>
    <w:p w:rsidR="004B4DDC" w:rsidRDefault="00721E96" w:rsidP="004B4DDC">
      <w:pPr>
        <w:spacing w:line="240" w:lineRule="auto"/>
        <w:rPr>
          <w:rFonts w:ascii="Times New Roman" w:hAnsi="Times New Roman" w:cs="Times New Roman"/>
          <w:sz w:val="28"/>
          <w:szCs w:val="28"/>
        </w:rPr>
      </w:pPr>
      <w:r>
        <w:rPr>
          <w:rFonts w:ascii="Times New Roman" w:hAnsi="Times New Roman" w:cs="Times New Roman"/>
          <w:sz w:val="28"/>
          <w:szCs w:val="28"/>
        </w:rPr>
        <w:t xml:space="preserve">Susan </w:t>
      </w:r>
      <w:r w:rsidR="00526E97">
        <w:rPr>
          <w:rFonts w:ascii="Times New Roman" w:hAnsi="Times New Roman" w:cs="Times New Roman"/>
          <w:sz w:val="28"/>
          <w:szCs w:val="28"/>
        </w:rPr>
        <w:t xml:space="preserve">D. </w:t>
      </w:r>
      <w:r>
        <w:rPr>
          <w:rFonts w:ascii="Times New Roman" w:hAnsi="Times New Roman" w:cs="Times New Roman"/>
          <w:sz w:val="28"/>
          <w:szCs w:val="28"/>
        </w:rPr>
        <w:t>Glazer</w:t>
      </w:r>
      <w:r w:rsidR="00055816">
        <w:rPr>
          <w:rFonts w:ascii="Times New Roman" w:hAnsi="Times New Roman" w:cs="Times New Roman"/>
          <w:sz w:val="28"/>
          <w:szCs w:val="28"/>
        </w:rPr>
        <w:t>,</w:t>
      </w:r>
      <w:r w:rsidR="00221D96">
        <w:rPr>
          <w:rFonts w:ascii="Times New Roman" w:hAnsi="Times New Roman" w:cs="Times New Roman"/>
          <w:sz w:val="28"/>
          <w:szCs w:val="28"/>
        </w:rPr>
        <w:t xml:space="preserve"> </w:t>
      </w:r>
      <w:r w:rsidRPr="00721E96">
        <w:rPr>
          <w:rFonts w:ascii="Times New Roman" w:hAnsi="Times New Roman" w:cs="Times New Roman"/>
          <w:color w:val="212121"/>
          <w:sz w:val="28"/>
          <w:szCs w:val="28"/>
          <w:shd w:val="clear" w:color="auto" w:fill="FFFFFF"/>
        </w:rPr>
        <w:t>Upper School History and Social Sciences Department Head</w:t>
      </w:r>
      <w:r>
        <w:rPr>
          <w:rFonts w:ascii="Segoe UI" w:hAnsi="Segoe UI" w:cs="Segoe UI"/>
          <w:color w:val="212121"/>
          <w:sz w:val="23"/>
          <w:szCs w:val="23"/>
          <w:shd w:val="clear" w:color="auto" w:fill="FFFFFF"/>
        </w:rPr>
        <w:t xml:space="preserve">, </w:t>
      </w:r>
      <w:r w:rsidR="00221D96">
        <w:rPr>
          <w:rFonts w:ascii="Times New Roman" w:hAnsi="Times New Roman" w:cs="Times New Roman"/>
          <w:sz w:val="28"/>
          <w:szCs w:val="28"/>
        </w:rPr>
        <w:t>Buckingham Browne &amp;</w:t>
      </w:r>
      <w:r w:rsidR="003054D3">
        <w:rPr>
          <w:rFonts w:ascii="Times New Roman" w:hAnsi="Times New Roman" w:cs="Times New Roman"/>
          <w:sz w:val="28"/>
          <w:szCs w:val="28"/>
        </w:rPr>
        <w:t xml:space="preserve"> Nichols School</w:t>
      </w:r>
    </w:p>
    <w:p w:rsidR="003054D3" w:rsidRDefault="003054D3" w:rsidP="004B4DDC">
      <w:pPr>
        <w:spacing w:line="240" w:lineRule="auto"/>
        <w:rPr>
          <w:rFonts w:ascii="Times New Roman" w:hAnsi="Times New Roman" w:cs="Times New Roman"/>
          <w:sz w:val="28"/>
          <w:szCs w:val="28"/>
        </w:rPr>
      </w:pPr>
      <w:r>
        <w:rPr>
          <w:rFonts w:ascii="Times New Roman" w:hAnsi="Times New Roman" w:cs="Times New Roman"/>
          <w:sz w:val="28"/>
          <w:szCs w:val="28"/>
        </w:rPr>
        <w:t>David Kalivas, NERWHA President</w:t>
      </w:r>
    </w:p>
    <w:p w:rsidR="00853699" w:rsidRDefault="00853699" w:rsidP="003054D3">
      <w:pPr>
        <w:rPr>
          <w:rFonts w:ascii="Times New Roman" w:hAnsi="Times New Roman" w:cs="Times New Roman"/>
          <w:sz w:val="28"/>
          <w:szCs w:val="28"/>
        </w:rPr>
      </w:pPr>
    </w:p>
    <w:p w:rsidR="00DB6D1F" w:rsidRPr="00C16697" w:rsidRDefault="003054D3"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 xml:space="preserve">10:00-11:00 Keynote Address, </w:t>
      </w:r>
      <w:r w:rsidR="00DB6D1F" w:rsidRPr="00C16697">
        <w:rPr>
          <w:rFonts w:ascii="Times New Roman" w:hAnsi="Times New Roman" w:cs="Times New Roman"/>
          <w:b/>
          <w:sz w:val="28"/>
          <w:szCs w:val="28"/>
        </w:rPr>
        <w:t>Community Room</w:t>
      </w:r>
    </w:p>
    <w:p w:rsidR="00B37D09" w:rsidRDefault="003054D3" w:rsidP="004B4DDC">
      <w:pPr>
        <w:spacing w:line="240" w:lineRule="auto"/>
        <w:rPr>
          <w:rFonts w:ascii="Times New Roman" w:hAnsi="Times New Roman" w:cs="Times New Roman"/>
          <w:sz w:val="28"/>
          <w:szCs w:val="28"/>
        </w:rPr>
      </w:pPr>
      <w:r>
        <w:rPr>
          <w:rFonts w:ascii="Times New Roman" w:hAnsi="Times New Roman" w:cs="Times New Roman"/>
          <w:sz w:val="28"/>
          <w:szCs w:val="28"/>
        </w:rPr>
        <w:t>“</w:t>
      </w:r>
      <w:r w:rsidR="00B37D09">
        <w:rPr>
          <w:rFonts w:ascii="Times New Roman" w:hAnsi="Times New Roman" w:cs="Times New Roman"/>
          <w:sz w:val="28"/>
          <w:szCs w:val="28"/>
        </w:rPr>
        <w:t>City of the Crossroads: Tenochtitlan/Mexico City</w:t>
      </w:r>
      <w:r>
        <w:rPr>
          <w:rFonts w:ascii="Times New Roman" w:hAnsi="Times New Roman" w:cs="Times New Roman"/>
          <w:sz w:val="28"/>
          <w:szCs w:val="28"/>
        </w:rPr>
        <w:t>”</w:t>
      </w:r>
    </w:p>
    <w:p w:rsidR="00CE66DD" w:rsidRDefault="00B37D09" w:rsidP="004B4DDC">
      <w:pPr>
        <w:spacing w:line="240" w:lineRule="auto"/>
        <w:rPr>
          <w:rFonts w:ascii="Times New Roman" w:hAnsi="Times New Roman" w:cs="Times New Roman"/>
          <w:sz w:val="28"/>
          <w:szCs w:val="28"/>
        </w:rPr>
      </w:pPr>
      <w:r>
        <w:rPr>
          <w:rFonts w:ascii="Times New Roman" w:hAnsi="Times New Roman" w:cs="Times New Roman"/>
          <w:sz w:val="28"/>
          <w:szCs w:val="28"/>
        </w:rPr>
        <w:t>David Carrasco</w:t>
      </w:r>
      <w:r w:rsidR="00DB6D1F">
        <w:rPr>
          <w:rFonts w:ascii="Times New Roman" w:hAnsi="Times New Roman" w:cs="Times New Roman"/>
          <w:sz w:val="28"/>
          <w:szCs w:val="28"/>
        </w:rPr>
        <w:t xml:space="preserve">, </w:t>
      </w:r>
      <w:r>
        <w:rPr>
          <w:rFonts w:ascii="Times New Roman" w:hAnsi="Times New Roman" w:cs="Times New Roman"/>
          <w:sz w:val="28"/>
          <w:szCs w:val="28"/>
        </w:rPr>
        <w:t>Neil L. Rudenstine Professor of Latin America</w:t>
      </w:r>
      <w:r w:rsidR="00526E97">
        <w:rPr>
          <w:rFonts w:ascii="Times New Roman" w:hAnsi="Times New Roman" w:cs="Times New Roman"/>
          <w:sz w:val="28"/>
          <w:szCs w:val="28"/>
        </w:rPr>
        <w:t xml:space="preserve">, </w:t>
      </w:r>
    </w:p>
    <w:p w:rsidR="00B37D09" w:rsidRDefault="00B37D09" w:rsidP="004B4DDC">
      <w:pPr>
        <w:spacing w:line="240" w:lineRule="auto"/>
        <w:rPr>
          <w:rFonts w:ascii="Times New Roman" w:hAnsi="Times New Roman" w:cs="Times New Roman"/>
          <w:sz w:val="28"/>
          <w:szCs w:val="28"/>
        </w:rPr>
      </w:pPr>
      <w:r>
        <w:rPr>
          <w:rFonts w:ascii="Times New Roman" w:hAnsi="Times New Roman" w:cs="Times New Roman"/>
          <w:sz w:val="28"/>
          <w:szCs w:val="28"/>
        </w:rPr>
        <w:t>Harvard University</w:t>
      </w:r>
    </w:p>
    <w:p w:rsidR="003054D3" w:rsidRDefault="00B37D09" w:rsidP="004B4DDC">
      <w:pPr>
        <w:spacing w:line="240" w:lineRule="auto"/>
        <w:rPr>
          <w:rFonts w:ascii="Times New Roman" w:hAnsi="Times New Roman" w:cs="Times New Roman"/>
          <w:sz w:val="28"/>
          <w:szCs w:val="28"/>
        </w:rPr>
      </w:pPr>
      <w:r>
        <w:rPr>
          <w:rFonts w:ascii="Times New Roman" w:hAnsi="Times New Roman" w:cs="Times New Roman"/>
          <w:sz w:val="28"/>
          <w:szCs w:val="28"/>
        </w:rPr>
        <w:t>Introduction</w:t>
      </w:r>
      <w:r w:rsidR="00526E97">
        <w:rPr>
          <w:rFonts w:ascii="Times New Roman" w:hAnsi="Times New Roman" w:cs="Times New Roman"/>
          <w:sz w:val="28"/>
          <w:szCs w:val="28"/>
        </w:rPr>
        <w:t xml:space="preserve"> of Professor Carrasco</w:t>
      </w:r>
      <w:r>
        <w:rPr>
          <w:rFonts w:ascii="Times New Roman" w:hAnsi="Times New Roman" w:cs="Times New Roman"/>
          <w:sz w:val="28"/>
          <w:szCs w:val="28"/>
        </w:rPr>
        <w:t xml:space="preserve">, </w:t>
      </w:r>
      <w:r w:rsidR="00DB6D1F">
        <w:rPr>
          <w:rFonts w:ascii="Times New Roman" w:hAnsi="Times New Roman" w:cs="Times New Roman"/>
          <w:sz w:val="28"/>
          <w:szCs w:val="28"/>
        </w:rPr>
        <w:t>David Kalivas</w:t>
      </w:r>
      <w:r w:rsidR="00CE66DD">
        <w:rPr>
          <w:rFonts w:ascii="Times New Roman" w:hAnsi="Times New Roman" w:cs="Times New Roman"/>
          <w:sz w:val="28"/>
          <w:szCs w:val="28"/>
        </w:rPr>
        <w:t>, Middlesex Community College</w:t>
      </w:r>
    </w:p>
    <w:p w:rsidR="00552D11" w:rsidRDefault="00552D11" w:rsidP="003054D3">
      <w:pPr>
        <w:rPr>
          <w:rFonts w:ascii="Times New Roman" w:hAnsi="Times New Roman" w:cs="Times New Roman"/>
          <w:sz w:val="28"/>
          <w:szCs w:val="28"/>
        </w:rPr>
      </w:pPr>
    </w:p>
    <w:p w:rsidR="003054D3" w:rsidRPr="00C16697" w:rsidRDefault="003054D3"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Session</w:t>
      </w:r>
      <w:r w:rsidR="00EB358F" w:rsidRPr="00C16697">
        <w:rPr>
          <w:rFonts w:ascii="Times New Roman" w:hAnsi="Times New Roman" w:cs="Times New Roman"/>
          <w:b/>
          <w:sz w:val="28"/>
          <w:szCs w:val="28"/>
        </w:rPr>
        <w:t xml:space="preserve"> A</w:t>
      </w:r>
      <w:r w:rsidR="00055816" w:rsidRPr="00C16697">
        <w:rPr>
          <w:rFonts w:ascii="Times New Roman" w:hAnsi="Times New Roman" w:cs="Times New Roman"/>
          <w:b/>
          <w:sz w:val="28"/>
          <w:szCs w:val="28"/>
        </w:rPr>
        <w:t>11:05-12:35</w:t>
      </w:r>
    </w:p>
    <w:p w:rsidR="00DB6D1F" w:rsidRPr="00C16697" w:rsidRDefault="00750032"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 xml:space="preserve">Panel 1 </w:t>
      </w:r>
      <w:r w:rsidR="00DB6D1F" w:rsidRPr="00C16697">
        <w:rPr>
          <w:rFonts w:ascii="Times New Roman" w:hAnsi="Times New Roman" w:cs="Times New Roman"/>
          <w:b/>
          <w:sz w:val="28"/>
          <w:szCs w:val="28"/>
        </w:rPr>
        <w:t>Teachers’ Workshop, Community Room</w:t>
      </w:r>
      <w:r w:rsidRPr="00C16697">
        <w:rPr>
          <w:rFonts w:ascii="Times New Roman" w:hAnsi="Times New Roman" w:cs="Times New Roman"/>
          <w:b/>
          <w:sz w:val="28"/>
          <w:szCs w:val="28"/>
        </w:rPr>
        <w:t xml:space="preserve"> </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“Monumental Errors: Getting History Wrong in Massachusetts Urban Spaces, and Why It Matters</w:t>
      </w:r>
      <w:r w:rsidR="00526E97">
        <w:rPr>
          <w:rFonts w:ascii="Times New Roman" w:hAnsi="Times New Roman" w:cs="Times New Roman"/>
          <w:sz w:val="28"/>
          <w:szCs w:val="28"/>
        </w:rPr>
        <w:t xml:space="preserve"> in World History</w:t>
      </w:r>
      <w:r w:rsidR="00DB6D1F">
        <w:rPr>
          <w:rFonts w:ascii="Times New Roman" w:hAnsi="Times New Roman" w:cs="Times New Roman"/>
          <w:sz w:val="28"/>
          <w:szCs w:val="28"/>
        </w:rPr>
        <w:t>,</w:t>
      </w:r>
      <w:r>
        <w:rPr>
          <w:rFonts w:ascii="Times New Roman" w:hAnsi="Times New Roman" w:cs="Times New Roman"/>
          <w:sz w:val="28"/>
          <w:szCs w:val="28"/>
        </w:rPr>
        <w:t>”</w:t>
      </w:r>
      <w:r w:rsidR="00DB6D1F">
        <w:rPr>
          <w:rFonts w:ascii="Times New Roman" w:hAnsi="Times New Roman" w:cs="Times New Roman"/>
          <w:sz w:val="28"/>
          <w:szCs w:val="28"/>
        </w:rPr>
        <w:t xml:space="preserve"> </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Thomas Pyke Johnson, University of Massachusetts, Boston and Bentley University</w:t>
      </w:r>
    </w:p>
    <w:p w:rsidR="00750032" w:rsidRDefault="00750032" w:rsidP="004B4DDC">
      <w:pPr>
        <w:spacing w:line="240" w:lineRule="auto"/>
        <w:rPr>
          <w:rFonts w:ascii="Times New Roman" w:hAnsi="Times New Roman" w:cs="Times New Roman"/>
          <w:sz w:val="28"/>
          <w:szCs w:val="28"/>
        </w:rPr>
      </w:pPr>
    </w:p>
    <w:p w:rsidR="003054D3" w:rsidRPr="00C16697" w:rsidRDefault="003054D3"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Panel 2: International Maritime Trade Ports</w:t>
      </w:r>
      <w:r w:rsidR="00DB6D1F" w:rsidRPr="00C16697">
        <w:rPr>
          <w:rFonts w:ascii="Times New Roman" w:hAnsi="Times New Roman" w:cs="Times New Roman"/>
          <w:b/>
          <w:sz w:val="28"/>
          <w:szCs w:val="28"/>
        </w:rPr>
        <w:t>, Room 106</w:t>
      </w:r>
    </w:p>
    <w:p w:rsidR="005E4E0B" w:rsidRDefault="005E4E0B" w:rsidP="004B4DDC">
      <w:pPr>
        <w:spacing w:line="240" w:lineRule="auto"/>
        <w:rPr>
          <w:rFonts w:ascii="Times New Roman" w:hAnsi="Times New Roman" w:cs="Times New Roman"/>
          <w:sz w:val="28"/>
          <w:szCs w:val="28"/>
        </w:rPr>
      </w:pPr>
      <w:r>
        <w:rPr>
          <w:rFonts w:ascii="Times New Roman" w:hAnsi="Times New Roman" w:cs="Times New Roman"/>
          <w:sz w:val="28"/>
          <w:szCs w:val="28"/>
        </w:rPr>
        <w:t xml:space="preserve">Chair: </w:t>
      </w:r>
      <w:r w:rsidR="007D5109">
        <w:rPr>
          <w:rFonts w:ascii="Times New Roman" w:hAnsi="Times New Roman" w:cs="Times New Roman"/>
          <w:sz w:val="28"/>
          <w:szCs w:val="28"/>
        </w:rPr>
        <w:t>Brandon Tacho, University of Hawai’i at Manoa</w:t>
      </w:r>
    </w:p>
    <w:p w:rsidR="005E4E0B" w:rsidRPr="005E4E0B" w:rsidRDefault="005E69C7" w:rsidP="004B4DDC">
      <w:pPr>
        <w:spacing w:line="240" w:lineRule="auto"/>
        <w:rPr>
          <w:rFonts w:ascii="Times New Roman" w:hAnsi="Times New Roman" w:cs="Times New Roman"/>
          <w:sz w:val="28"/>
          <w:szCs w:val="28"/>
        </w:rPr>
      </w:pPr>
      <w:r w:rsidRPr="005E4E0B">
        <w:rPr>
          <w:rFonts w:ascii="Times New Roman" w:hAnsi="Times New Roman" w:cs="Times New Roman"/>
          <w:sz w:val="28"/>
          <w:szCs w:val="28"/>
        </w:rPr>
        <w:t>“</w:t>
      </w:r>
      <w:r w:rsidR="005E4E0B" w:rsidRPr="005E4E0B">
        <w:rPr>
          <w:rFonts w:ascii="Times New Roman" w:hAnsi="Times New Roman" w:cs="Times New Roman"/>
          <w:sz w:val="28"/>
          <w:szCs w:val="28"/>
        </w:rPr>
        <w:t>From Spice to Coffee: Aden, Mocha, and the Global Ports of the Indian Ocean</w:t>
      </w:r>
      <w:r w:rsidR="00B82D86">
        <w:rPr>
          <w:rFonts w:ascii="Times New Roman" w:hAnsi="Times New Roman" w:cs="Times New Roman"/>
          <w:sz w:val="28"/>
          <w:szCs w:val="28"/>
        </w:rPr>
        <w:t>”</w:t>
      </w:r>
    </w:p>
    <w:p w:rsidR="005E4E0B" w:rsidRPr="005E4E0B" w:rsidRDefault="005E4E0B" w:rsidP="004B4DDC">
      <w:pPr>
        <w:spacing w:line="240" w:lineRule="auto"/>
        <w:rPr>
          <w:rFonts w:ascii="Times New Roman" w:hAnsi="Times New Roman" w:cs="Times New Roman"/>
          <w:sz w:val="28"/>
          <w:szCs w:val="28"/>
        </w:rPr>
      </w:pPr>
      <w:r w:rsidRPr="005E4E0B">
        <w:rPr>
          <w:rFonts w:ascii="Times New Roman" w:hAnsi="Times New Roman" w:cs="Times New Roman"/>
          <w:sz w:val="28"/>
          <w:szCs w:val="28"/>
        </w:rPr>
        <w:t>Thomas Anderson, Merrimack College</w:t>
      </w:r>
    </w:p>
    <w:p w:rsidR="005E4E0B" w:rsidRDefault="005E4E0B" w:rsidP="004B4DDC">
      <w:pPr>
        <w:spacing w:line="240" w:lineRule="auto"/>
        <w:rPr>
          <w:rFonts w:ascii="Times New Roman" w:hAnsi="Times New Roman" w:cs="Times New Roman"/>
          <w:sz w:val="28"/>
          <w:szCs w:val="28"/>
        </w:rPr>
      </w:pPr>
      <w:r>
        <w:rPr>
          <w:rFonts w:ascii="Times New Roman" w:hAnsi="Times New Roman" w:cs="Times New Roman"/>
          <w:sz w:val="28"/>
          <w:szCs w:val="28"/>
        </w:rPr>
        <w:t>“Guangzhou and Salem: A Reciprocal Relationship?”</w:t>
      </w:r>
    </w:p>
    <w:p w:rsidR="005E4E0B" w:rsidRDefault="005E4E0B" w:rsidP="004B4DDC">
      <w:pPr>
        <w:spacing w:line="240" w:lineRule="auto"/>
        <w:rPr>
          <w:rFonts w:ascii="Times New Roman" w:hAnsi="Times New Roman" w:cs="Times New Roman"/>
          <w:sz w:val="28"/>
          <w:szCs w:val="28"/>
        </w:rPr>
      </w:pPr>
      <w:r>
        <w:rPr>
          <w:rFonts w:ascii="Times New Roman" w:hAnsi="Times New Roman" w:cs="Times New Roman"/>
          <w:sz w:val="28"/>
          <w:szCs w:val="28"/>
        </w:rPr>
        <w:t>Dane Morrison, Salem State University</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“Trading Slaves in Maritime Border Towns: Amelia Island and Galveston in the Nineteenth Century”</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Sarah Batterson, Granite State College</w:t>
      </w:r>
    </w:p>
    <w:p w:rsidR="00750032" w:rsidRDefault="00750032" w:rsidP="004B4DDC">
      <w:pPr>
        <w:spacing w:line="240" w:lineRule="auto"/>
        <w:rPr>
          <w:rFonts w:ascii="Times New Roman" w:hAnsi="Times New Roman" w:cs="Times New Roman"/>
          <w:sz w:val="28"/>
          <w:szCs w:val="28"/>
        </w:rPr>
      </w:pPr>
    </w:p>
    <w:p w:rsidR="00750032" w:rsidRPr="00C16697" w:rsidRDefault="00750032"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lastRenderedPageBreak/>
        <w:t>Panel 3 Imperial Cities</w:t>
      </w:r>
      <w:r w:rsidR="00DB6D1F" w:rsidRPr="00C16697">
        <w:rPr>
          <w:rFonts w:ascii="Times New Roman" w:hAnsi="Times New Roman" w:cs="Times New Roman"/>
          <w:b/>
          <w:sz w:val="28"/>
          <w:szCs w:val="28"/>
        </w:rPr>
        <w:t>, Room 110</w:t>
      </w:r>
    </w:p>
    <w:p w:rsidR="00750C67" w:rsidRDefault="00750C67" w:rsidP="004B4DDC">
      <w:pPr>
        <w:spacing w:line="240" w:lineRule="auto"/>
        <w:rPr>
          <w:rFonts w:ascii="Times New Roman" w:hAnsi="Times New Roman" w:cs="Times New Roman"/>
          <w:sz w:val="28"/>
          <w:szCs w:val="28"/>
        </w:rPr>
      </w:pPr>
      <w:r>
        <w:rPr>
          <w:rFonts w:ascii="Times New Roman" w:hAnsi="Times New Roman" w:cs="Times New Roman"/>
          <w:sz w:val="28"/>
          <w:szCs w:val="28"/>
        </w:rPr>
        <w:t>Chair: Michael S. Laver, Rochester Institute of Technology</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“Naukratis: Between Egypt and the World</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Erik Jensen, Salem State University</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“Ancient Cities of the Americas”</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Paul Jentz, North Hennepin Community College</w:t>
      </w:r>
    </w:p>
    <w:p w:rsidR="00750032" w:rsidRPr="00221D96" w:rsidRDefault="00750032" w:rsidP="004B4DDC">
      <w:pPr>
        <w:spacing w:line="240" w:lineRule="auto"/>
        <w:rPr>
          <w:rFonts w:ascii="Times New Roman" w:hAnsi="Times New Roman" w:cs="Times New Roman"/>
          <w:sz w:val="28"/>
          <w:szCs w:val="28"/>
        </w:rPr>
      </w:pPr>
      <w:r w:rsidRPr="00221D96">
        <w:rPr>
          <w:rFonts w:ascii="Times New Roman" w:hAnsi="Times New Roman" w:cs="Times New Roman"/>
          <w:sz w:val="28"/>
          <w:szCs w:val="28"/>
        </w:rPr>
        <w:t>“</w:t>
      </w:r>
      <w:r w:rsidRPr="00221D96">
        <w:rPr>
          <w:rFonts w:ascii="Times New Roman" w:hAnsi="Times New Roman" w:cs="Times New Roman"/>
          <w:color w:val="212121"/>
          <w:sz w:val="28"/>
          <w:szCs w:val="28"/>
        </w:rPr>
        <w:t>Trieste at the Crossroads: Business, Empire, and Identity in Trieste from Habsburg Port City to Fascist Italy’s Economic Hub”</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Susan Glazer, Buckingham Browne &amp; Nichols School</w:t>
      </w:r>
    </w:p>
    <w:p w:rsidR="00750032" w:rsidRDefault="00750032" w:rsidP="004B4DDC">
      <w:pPr>
        <w:spacing w:line="240" w:lineRule="auto"/>
        <w:rPr>
          <w:rFonts w:ascii="Times New Roman" w:hAnsi="Times New Roman" w:cs="Times New Roman"/>
          <w:sz w:val="28"/>
          <w:szCs w:val="28"/>
        </w:rPr>
      </w:pPr>
    </w:p>
    <w:p w:rsidR="00055816" w:rsidRPr="00C16697" w:rsidRDefault="00055816"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12:35-1:30 Lunch and NERWHA News</w:t>
      </w:r>
      <w:r w:rsidR="00DB6D1F" w:rsidRPr="00C16697">
        <w:rPr>
          <w:rFonts w:ascii="Times New Roman" w:hAnsi="Times New Roman" w:cs="Times New Roman"/>
          <w:b/>
          <w:sz w:val="28"/>
          <w:szCs w:val="28"/>
        </w:rPr>
        <w:t>, Community Room</w:t>
      </w:r>
    </w:p>
    <w:p w:rsidR="00482CCD" w:rsidRDefault="00482CCD" w:rsidP="004B4DDC">
      <w:pPr>
        <w:spacing w:line="240" w:lineRule="auto"/>
        <w:rPr>
          <w:rFonts w:ascii="Times New Roman" w:hAnsi="Times New Roman" w:cs="Times New Roman"/>
          <w:sz w:val="28"/>
          <w:szCs w:val="28"/>
        </w:rPr>
      </w:pPr>
    </w:p>
    <w:p w:rsidR="00055816" w:rsidRPr="00C16697" w:rsidRDefault="00055816"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Session B 1:30-3:00</w:t>
      </w:r>
    </w:p>
    <w:p w:rsidR="00DB6D1F" w:rsidRPr="00C16697" w:rsidRDefault="00750032"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 xml:space="preserve">Panel 4: </w:t>
      </w:r>
      <w:r w:rsidR="00DB6D1F" w:rsidRPr="00C16697">
        <w:rPr>
          <w:rFonts w:ascii="Times New Roman" w:hAnsi="Times New Roman" w:cs="Times New Roman"/>
          <w:b/>
          <w:sz w:val="28"/>
          <w:szCs w:val="28"/>
        </w:rPr>
        <w:t>A Teachers’ Round Table, Community Room</w:t>
      </w:r>
    </w:p>
    <w:p w:rsidR="00750032" w:rsidRPr="00221D96" w:rsidRDefault="00750032" w:rsidP="004B4DDC">
      <w:pPr>
        <w:spacing w:line="240" w:lineRule="auto"/>
        <w:rPr>
          <w:rFonts w:ascii="Times New Roman" w:hAnsi="Times New Roman" w:cs="Times New Roman"/>
          <w:sz w:val="28"/>
          <w:szCs w:val="28"/>
        </w:rPr>
      </w:pPr>
      <w:r w:rsidRPr="00221D96">
        <w:rPr>
          <w:rFonts w:ascii="Times New Roman" w:hAnsi="Times New Roman" w:cs="Times New Roman"/>
          <w:sz w:val="24"/>
          <w:szCs w:val="24"/>
        </w:rPr>
        <w:t>“</w:t>
      </w:r>
      <w:r w:rsidRPr="00221D96">
        <w:rPr>
          <w:rFonts w:ascii="Times New Roman" w:hAnsi="Times New Roman" w:cs="Times New Roman"/>
          <w:color w:val="000000"/>
          <w:sz w:val="28"/>
          <w:szCs w:val="28"/>
          <w:shd w:val="clear" w:color="auto" w:fill="FFFFFF"/>
        </w:rPr>
        <w:t>Integra</w:t>
      </w:r>
      <w:r w:rsidR="00B37D09">
        <w:rPr>
          <w:rFonts w:ascii="Times New Roman" w:hAnsi="Times New Roman" w:cs="Times New Roman"/>
          <w:color w:val="000000"/>
          <w:sz w:val="28"/>
          <w:szCs w:val="28"/>
          <w:shd w:val="clear" w:color="auto" w:fill="FFFFFF"/>
        </w:rPr>
        <w:t>ting ‘Cities in World History’ i</w:t>
      </w:r>
      <w:r w:rsidRPr="00221D96">
        <w:rPr>
          <w:rFonts w:ascii="Times New Roman" w:hAnsi="Times New Roman" w:cs="Times New Roman"/>
          <w:color w:val="000000"/>
          <w:sz w:val="28"/>
          <w:szCs w:val="28"/>
          <w:shd w:val="clear" w:color="auto" w:fill="FFFFFF"/>
        </w:rPr>
        <w:t>nto High-School Curricula”</w:t>
      </w:r>
      <w:r w:rsidRPr="00221D96">
        <w:rPr>
          <w:rFonts w:ascii="Times New Roman" w:hAnsi="Times New Roman" w:cs="Times New Roman"/>
          <w:sz w:val="28"/>
          <w:szCs w:val="28"/>
        </w:rPr>
        <w:t xml:space="preserve"> </w:t>
      </w:r>
    </w:p>
    <w:p w:rsidR="00750032" w:rsidRPr="00221D96" w:rsidRDefault="00750032" w:rsidP="00C16697">
      <w:pPr>
        <w:spacing w:line="276" w:lineRule="auto"/>
        <w:rPr>
          <w:rFonts w:ascii="Times New Roman" w:hAnsi="Times New Roman" w:cs="Times New Roman"/>
          <w:sz w:val="28"/>
          <w:szCs w:val="28"/>
        </w:rPr>
      </w:pPr>
      <w:r w:rsidRPr="00221D96">
        <w:rPr>
          <w:rFonts w:ascii="Times New Roman" w:hAnsi="Times New Roman" w:cs="Times New Roman"/>
          <w:sz w:val="28"/>
          <w:szCs w:val="28"/>
        </w:rPr>
        <w:t xml:space="preserve">Chair: </w:t>
      </w:r>
      <w:r w:rsidRPr="00221D96">
        <w:rPr>
          <w:rFonts w:ascii="Times New Roman" w:hAnsi="Times New Roman" w:cs="Times New Roman"/>
          <w:color w:val="212121"/>
          <w:sz w:val="28"/>
          <w:szCs w:val="28"/>
          <w:shd w:val="clear" w:color="auto" w:fill="FFFFFF"/>
        </w:rPr>
        <w:t>Lizanne Moynihan, Buckingham Browne &amp; Nic</w:t>
      </w:r>
      <w:r w:rsidR="00EB358F">
        <w:rPr>
          <w:rFonts w:ascii="Times New Roman" w:hAnsi="Times New Roman" w:cs="Times New Roman"/>
          <w:color w:val="212121"/>
          <w:sz w:val="28"/>
          <w:szCs w:val="28"/>
          <w:shd w:val="clear" w:color="auto" w:fill="FFFFFF"/>
        </w:rPr>
        <w:t>h</w:t>
      </w:r>
      <w:r w:rsidRPr="00221D96">
        <w:rPr>
          <w:rFonts w:ascii="Times New Roman" w:hAnsi="Times New Roman" w:cs="Times New Roman"/>
          <w:color w:val="212121"/>
          <w:sz w:val="28"/>
          <w:szCs w:val="28"/>
          <w:shd w:val="clear" w:color="auto" w:fill="FFFFFF"/>
        </w:rPr>
        <w:t>ols School </w:t>
      </w:r>
    </w:p>
    <w:p w:rsidR="00750032" w:rsidRPr="00221D96" w:rsidRDefault="00750032" w:rsidP="00C16697">
      <w:pPr>
        <w:shd w:val="clear" w:color="auto" w:fill="FFFFFF"/>
        <w:spacing w:line="276" w:lineRule="auto"/>
        <w:rPr>
          <w:rFonts w:ascii="Times New Roman" w:eastAsia="Times New Roman" w:hAnsi="Times New Roman" w:cs="Times New Roman"/>
          <w:color w:val="212121"/>
          <w:sz w:val="28"/>
          <w:szCs w:val="28"/>
        </w:rPr>
      </w:pPr>
      <w:r w:rsidRPr="00221D96">
        <w:rPr>
          <w:rFonts w:ascii="Times New Roman" w:eastAsia="Times New Roman" w:hAnsi="Times New Roman" w:cs="Times New Roman"/>
          <w:color w:val="212121"/>
          <w:sz w:val="28"/>
          <w:szCs w:val="28"/>
        </w:rPr>
        <w:t>Farah DiPasquale, Buckingham Browne &amp; Nichols School</w:t>
      </w:r>
    </w:p>
    <w:p w:rsidR="00750032" w:rsidRPr="00221D96" w:rsidRDefault="00750032" w:rsidP="00C16697">
      <w:pPr>
        <w:shd w:val="clear" w:color="auto" w:fill="FFFFFF"/>
        <w:spacing w:after="0" w:line="480" w:lineRule="auto"/>
        <w:rPr>
          <w:rFonts w:ascii="Times New Roman" w:eastAsia="Times New Roman" w:hAnsi="Times New Roman" w:cs="Times New Roman"/>
          <w:color w:val="212121"/>
          <w:sz w:val="28"/>
          <w:szCs w:val="28"/>
        </w:rPr>
      </w:pPr>
      <w:r w:rsidRPr="00221D96">
        <w:rPr>
          <w:rFonts w:ascii="Times New Roman" w:eastAsia="Times New Roman" w:hAnsi="Times New Roman" w:cs="Times New Roman"/>
          <w:color w:val="212121"/>
          <w:sz w:val="28"/>
          <w:szCs w:val="28"/>
        </w:rPr>
        <w:t>Susan Glazer, Buckingham Browne &amp; Nichols School</w:t>
      </w:r>
    </w:p>
    <w:p w:rsidR="00750032" w:rsidRPr="00221D96" w:rsidRDefault="00750032" w:rsidP="00C16697">
      <w:pPr>
        <w:shd w:val="clear" w:color="auto" w:fill="FFFFFF"/>
        <w:spacing w:after="0" w:line="480" w:lineRule="auto"/>
        <w:rPr>
          <w:rFonts w:ascii="Times New Roman" w:eastAsia="Times New Roman" w:hAnsi="Times New Roman" w:cs="Times New Roman"/>
          <w:color w:val="212121"/>
          <w:sz w:val="28"/>
          <w:szCs w:val="28"/>
        </w:rPr>
      </w:pPr>
      <w:r w:rsidRPr="00221D96">
        <w:rPr>
          <w:rFonts w:ascii="Times New Roman" w:eastAsia="Times New Roman" w:hAnsi="Times New Roman" w:cs="Times New Roman"/>
          <w:color w:val="212121"/>
          <w:sz w:val="28"/>
          <w:szCs w:val="28"/>
        </w:rPr>
        <w:t>Lizanne Moynihan, Buckingham Browne &amp; Nichols School</w:t>
      </w:r>
    </w:p>
    <w:p w:rsidR="00750032" w:rsidRPr="00221D96" w:rsidRDefault="00750032" w:rsidP="00C16697">
      <w:pPr>
        <w:shd w:val="clear" w:color="auto" w:fill="FFFFFF"/>
        <w:spacing w:after="0" w:line="480" w:lineRule="auto"/>
        <w:rPr>
          <w:rFonts w:ascii="Times New Roman" w:eastAsia="Times New Roman" w:hAnsi="Times New Roman" w:cs="Times New Roman"/>
          <w:color w:val="212121"/>
          <w:sz w:val="28"/>
          <w:szCs w:val="28"/>
        </w:rPr>
      </w:pPr>
      <w:r w:rsidRPr="00221D96">
        <w:rPr>
          <w:rFonts w:ascii="Times New Roman" w:eastAsia="Times New Roman" w:hAnsi="Times New Roman" w:cs="Times New Roman"/>
          <w:color w:val="212121"/>
          <w:sz w:val="28"/>
          <w:szCs w:val="28"/>
        </w:rPr>
        <w:t>Matthew Turnbull, Buckingham Browne &amp; Nichols School</w:t>
      </w:r>
    </w:p>
    <w:p w:rsidR="00750032" w:rsidRDefault="00750032" w:rsidP="004B4DDC">
      <w:pPr>
        <w:spacing w:line="240" w:lineRule="auto"/>
        <w:rPr>
          <w:rFonts w:ascii="Times New Roman" w:hAnsi="Times New Roman" w:cs="Times New Roman"/>
          <w:sz w:val="28"/>
          <w:szCs w:val="28"/>
        </w:rPr>
      </w:pPr>
    </w:p>
    <w:p w:rsidR="00C16697" w:rsidRDefault="00C16697" w:rsidP="004B4DDC">
      <w:pPr>
        <w:spacing w:line="240" w:lineRule="auto"/>
        <w:rPr>
          <w:rFonts w:ascii="Times New Roman" w:hAnsi="Times New Roman" w:cs="Times New Roman"/>
          <w:sz w:val="28"/>
          <w:szCs w:val="28"/>
        </w:rPr>
      </w:pPr>
    </w:p>
    <w:p w:rsidR="00C16697" w:rsidRDefault="00C16697" w:rsidP="004B4DDC">
      <w:pPr>
        <w:spacing w:line="240" w:lineRule="auto"/>
        <w:rPr>
          <w:rFonts w:ascii="Times New Roman" w:hAnsi="Times New Roman" w:cs="Times New Roman"/>
          <w:sz w:val="28"/>
          <w:szCs w:val="28"/>
        </w:rPr>
      </w:pPr>
    </w:p>
    <w:p w:rsidR="00C16697" w:rsidRDefault="00C16697" w:rsidP="004B4DDC">
      <w:pPr>
        <w:spacing w:line="240" w:lineRule="auto"/>
        <w:rPr>
          <w:rFonts w:ascii="Times New Roman" w:hAnsi="Times New Roman" w:cs="Times New Roman"/>
          <w:sz w:val="28"/>
          <w:szCs w:val="28"/>
        </w:rPr>
      </w:pPr>
    </w:p>
    <w:p w:rsidR="00C16697" w:rsidRDefault="00C16697" w:rsidP="004B4DDC">
      <w:pPr>
        <w:spacing w:line="240" w:lineRule="auto"/>
        <w:rPr>
          <w:rFonts w:ascii="Times New Roman" w:hAnsi="Times New Roman" w:cs="Times New Roman"/>
          <w:sz w:val="28"/>
          <w:szCs w:val="28"/>
        </w:rPr>
      </w:pPr>
    </w:p>
    <w:p w:rsidR="00C16697" w:rsidRDefault="00C16697" w:rsidP="004B4DDC">
      <w:pPr>
        <w:spacing w:line="240" w:lineRule="auto"/>
        <w:rPr>
          <w:rFonts w:ascii="Times New Roman" w:hAnsi="Times New Roman" w:cs="Times New Roman"/>
          <w:sz w:val="28"/>
          <w:szCs w:val="28"/>
        </w:rPr>
      </w:pPr>
    </w:p>
    <w:p w:rsidR="00750032" w:rsidRPr="00C16697" w:rsidRDefault="00721E96"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lastRenderedPageBreak/>
        <w:t xml:space="preserve">Panel 5: </w:t>
      </w:r>
      <w:r w:rsidR="00750032" w:rsidRPr="00C16697">
        <w:rPr>
          <w:rFonts w:ascii="Times New Roman" w:hAnsi="Times New Roman" w:cs="Times New Roman"/>
          <w:b/>
          <w:sz w:val="28"/>
          <w:szCs w:val="28"/>
        </w:rPr>
        <w:t>Cities</w:t>
      </w:r>
      <w:r w:rsidRPr="00C16697">
        <w:rPr>
          <w:rFonts w:ascii="Times New Roman" w:hAnsi="Times New Roman" w:cs="Times New Roman"/>
          <w:b/>
          <w:sz w:val="28"/>
          <w:szCs w:val="28"/>
        </w:rPr>
        <w:t xml:space="preserve"> </w:t>
      </w:r>
      <w:r w:rsidR="007D0BA0" w:rsidRPr="00C16697">
        <w:rPr>
          <w:rFonts w:ascii="Times New Roman" w:hAnsi="Times New Roman" w:cs="Times New Roman"/>
          <w:b/>
          <w:sz w:val="28"/>
          <w:szCs w:val="28"/>
        </w:rPr>
        <w:t>in a G</w:t>
      </w:r>
      <w:r w:rsidRPr="00C16697">
        <w:rPr>
          <w:rFonts w:ascii="Times New Roman" w:hAnsi="Times New Roman" w:cs="Times New Roman"/>
          <w:b/>
          <w:sz w:val="28"/>
          <w:szCs w:val="28"/>
        </w:rPr>
        <w:t xml:space="preserve">lobal </w:t>
      </w:r>
      <w:r w:rsidR="007D0BA0" w:rsidRPr="00C16697">
        <w:rPr>
          <w:rFonts w:ascii="Times New Roman" w:hAnsi="Times New Roman" w:cs="Times New Roman"/>
          <w:b/>
          <w:sz w:val="28"/>
          <w:szCs w:val="28"/>
        </w:rPr>
        <w:t>Context</w:t>
      </w:r>
      <w:r w:rsidR="00DB6D1F" w:rsidRPr="00C16697">
        <w:rPr>
          <w:rFonts w:ascii="Times New Roman" w:hAnsi="Times New Roman" w:cs="Times New Roman"/>
          <w:b/>
          <w:sz w:val="28"/>
          <w:szCs w:val="28"/>
        </w:rPr>
        <w:t>, Room 106</w:t>
      </w:r>
      <w:r w:rsidR="007D0BA0" w:rsidRPr="00C16697">
        <w:rPr>
          <w:rFonts w:ascii="Times New Roman" w:hAnsi="Times New Roman" w:cs="Times New Roman"/>
          <w:b/>
          <w:sz w:val="28"/>
          <w:szCs w:val="28"/>
        </w:rPr>
        <w:t xml:space="preserve"> </w:t>
      </w:r>
    </w:p>
    <w:p w:rsidR="00750032" w:rsidRDefault="00CE66DD" w:rsidP="004B4DDC">
      <w:pPr>
        <w:spacing w:line="240" w:lineRule="auto"/>
        <w:rPr>
          <w:rFonts w:ascii="Times New Roman" w:hAnsi="Times New Roman" w:cs="Times New Roman"/>
          <w:sz w:val="28"/>
          <w:szCs w:val="28"/>
        </w:rPr>
      </w:pPr>
      <w:r>
        <w:rPr>
          <w:rFonts w:ascii="Times New Roman" w:hAnsi="Times New Roman" w:cs="Times New Roman"/>
          <w:sz w:val="28"/>
          <w:szCs w:val="28"/>
        </w:rPr>
        <w:t>Chair:</w:t>
      </w:r>
      <w:r w:rsidR="00C64A84">
        <w:rPr>
          <w:rFonts w:ascii="Times New Roman" w:hAnsi="Times New Roman" w:cs="Times New Roman"/>
          <w:sz w:val="28"/>
          <w:szCs w:val="28"/>
        </w:rPr>
        <w:t xml:space="preserve"> A. J. Andrea, University of Vermont</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“Nineteenth-Century Glaswegian Shipbuilding: A Local International Business Community</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Brandon Tacho, University of Hawai’i at Manoa</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“Chinese New Year in Boston’s Chinatown: Global Tradition, Local Rendition”</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Violetta Ravagnoli, Emmanuel College</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“Oaxaca City: Mexico in World History Perspective”</w:t>
      </w:r>
    </w:p>
    <w:p w:rsidR="00750032" w:rsidRDefault="00750032" w:rsidP="004B4DDC">
      <w:pPr>
        <w:spacing w:line="240" w:lineRule="auto"/>
        <w:rPr>
          <w:rFonts w:ascii="Times New Roman" w:hAnsi="Times New Roman" w:cs="Times New Roman"/>
          <w:sz w:val="28"/>
          <w:szCs w:val="28"/>
        </w:rPr>
      </w:pPr>
      <w:r>
        <w:rPr>
          <w:rFonts w:ascii="Times New Roman" w:hAnsi="Times New Roman" w:cs="Times New Roman"/>
          <w:sz w:val="28"/>
          <w:szCs w:val="28"/>
        </w:rPr>
        <w:t>Thomas Mounkhall, SUNY New Paltz</w:t>
      </w:r>
    </w:p>
    <w:p w:rsidR="00750032" w:rsidRDefault="00750032" w:rsidP="004B4DDC">
      <w:pPr>
        <w:spacing w:line="240" w:lineRule="auto"/>
        <w:rPr>
          <w:rFonts w:ascii="Times New Roman" w:hAnsi="Times New Roman" w:cs="Times New Roman"/>
          <w:sz w:val="28"/>
          <w:szCs w:val="28"/>
        </w:rPr>
      </w:pPr>
    </w:p>
    <w:p w:rsidR="00EB358F" w:rsidRPr="00C16697" w:rsidRDefault="00055816"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 xml:space="preserve">Panel 6 </w:t>
      </w:r>
      <w:r w:rsidR="00EB358F" w:rsidRPr="00C16697">
        <w:rPr>
          <w:rFonts w:ascii="Times New Roman" w:hAnsi="Times New Roman" w:cs="Times New Roman"/>
          <w:b/>
          <w:sz w:val="28"/>
          <w:szCs w:val="28"/>
        </w:rPr>
        <w:t xml:space="preserve">Cities </w:t>
      </w:r>
      <w:r w:rsidR="00526E97" w:rsidRPr="00C16697">
        <w:rPr>
          <w:rFonts w:ascii="Times New Roman" w:hAnsi="Times New Roman" w:cs="Times New Roman"/>
          <w:b/>
          <w:sz w:val="28"/>
          <w:szCs w:val="28"/>
        </w:rPr>
        <w:t xml:space="preserve">on the Edge and In Between </w:t>
      </w:r>
      <w:r w:rsidR="00EB358F" w:rsidRPr="00C16697">
        <w:rPr>
          <w:rFonts w:ascii="Times New Roman" w:hAnsi="Times New Roman" w:cs="Times New Roman"/>
          <w:b/>
          <w:sz w:val="28"/>
          <w:szCs w:val="28"/>
        </w:rPr>
        <w:t>in Transcontinental Perspective</w:t>
      </w:r>
      <w:r w:rsidR="00DB6D1F" w:rsidRPr="00C16697">
        <w:rPr>
          <w:rFonts w:ascii="Times New Roman" w:hAnsi="Times New Roman" w:cs="Times New Roman"/>
          <w:b/>
          <w:sz w:val="28"/>
          <w:szCs w:val="28"/>
        </w:rPr>
        <w:t>, Room 110</w:t>
      </w:r>
    </w:p>
    <w:p w:rsidR="00526E97" w:rsidRDefault="00CE66DD" w:rsidP="004B4DDC">
      <w:pPr>
        <w:spacing w:line="240" w:lineRule="auto"/>
        <w:rPr>
          <w:rFonts w:ascii="Times New Roman" w:hAnsi="Times New Roman" w:cs="Times New Roman"/>
          <w:sz w:val="28"/>
          <w:szCs w:val="28"/>
        </w:rPr>
      </w:pPr>
      <w:r>
        <w:rPr>
          <w:rFonts w:ascii="Times New Roman" w:hAnsi="Times New Roman" w:cs="Times New Roman"/>
          <w:sz w:val="28"/>
          <w:szCs w:val="28"/>
        </w:rPr>
        <w:t>Chair Thanasis Kinias: Northeastern University</w:t>
      </w:r>
    </w:p>
    <w:p w:rsidR="005E69C7" w:rsidRDefault="005E69C7" w:rsidP="004B4DD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055816">
        <w:rPr>
          <w:rFonts w:ascii="Times New Roman" w:hAnsi="Times New Roman" w:cs="Times New Roman"/>
          <w:sz w:val="28"/>
          <w:szCs w:val="28"/>
        </w:rPr>
        <w:t>“Precolonial Trading Cities in Sub-Saharan Africa”</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David Northrup, Boston College</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“Neither Here nor There: Port Cities as a ‘Space Between’ in Early Modern Japan”</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Michael S. Laver, Rochester Institute of Technology</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“Ruminations on the Role of Urban Centres in the Making of Frontier Genocides: Cape Town, Brisbane, and San Francisco Compared”</w:t>
      </w:r>
    </w:p>
    <w:p w:rsidR="00055816" w:rsidRDefault="00055816" w:rsidP="004B4DDC">
      <w:pPr>
        <w:spacing w:line="240" w:lineRule="auto"/>
        <w:rPr>
          <w:rFonts w:ascii="Times New Roman" w:hAnsi="Times New Roman" w:cs="Times New Roman"/>
          <w:sz w:val="28"/>
          <w:szCs w:val="28"/>
        </w:rPr>
      </w:pPr>
      <w:r>
        <w:rPr>
          <w:rFonts w:ascii="Times New Roman" w:hAnsi="Times New Roman" w:cs="Times New Roman"/>
          <w:sz w:val="28"/>
          <w:szCs w:val="28"/>
        </w:rPr>
        <w:t>Mohamed Adhikari, University of Cape Town</w:t>
      </w:r>
    </w:p>
    <w:p w:rsidR="00750032" w:rsidRDefault="00750032" w:rsidP="004B4DDC">
      <w:pPr>
        <w:spacing w:line="240" w:lineRule="auto"/>
        <w:rPr>
          <w:rFonts w:ascii="Times New Roman" w:hAnsi="Times New Roman" w:cs="Times New Roman"/>
          <w:sz w:val="28"/>
          <w:szCs w:val="28"/>
        </w:rPr>
      </w:pPr>
    </w:p>
    <w:p w:rsidR="00221D96" w:rsidRPr="00C16697" w:rsidRDefault="00221D96"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3:00-3:15</w:t>
      </w:r>
    </w:p>
    <w:p w:rsidR="00DB6D1F" w:rsidRPr="00C16697" w:rsidRDefault="00221D96" w:rsidP="004B4DDC">
      <w:pPr>
        <w:spacing w:line="240" w:lineRule="auto"/>
        <w:rPr>
          <w:rFonts w:ascii="Times New Roman" w:hAnsi="Times New Roman" w:cs="Times New Roman"/>
          <w:b/>
          <w:sz w:val="28"/>
          <w:szCs w:val="28"/>
        </w:rPr>
      </w:pPr>
      <w:r w:rsidRPr="00C16697">
        <w:rPr>
          <w:rFonts w:ascii="Times New Roman" w:hAnsi="Times New Roman" w:cs="Times New Roman"/>
          <w:b/>
          <w:sz w:val="28"/>
          <w:szCs w:val="28"/>
        </w:rPr>
        <w:t>Summary and Farewell</w:t>
      </w:r>
    </w:p>
    <w:p w:rsidR="00DB6D1F" w:rsidRDefault="00DB6D1F" w:rsidP="004B4DDC">
      <w:pPr>
        <w:spacing w:line="240" w:lineRule="auto"/>
        <w:rPr>
          <w:rFonts w:ascii="Times New Roman" w:hAnsi="Times New Roman" w:cs="Times New Roman"/>
          <w:sz w:val="28"/>
          <w:szCs w:val="28"/>
        </w:rPr>
      </w:pPr>
      <w:r>
        <w:rPr>
          <w:rFonts w:ascii="Times New Roman" w:hAnsi="Times New Roman" w:cs="Times New Roman"/>
          <w:sz w:val="28"/>
          <w:szCs w:val="28"/>
        </w:rPr>
        <w:t xml:space="preserve">NERWHA acknowledges with gratitude the generous patronage of Buckingham Browne &amp; Nichols School, the vision and support of two of its faculty members, Gustavo Carrera (now at Shore Country Day School) and Susan Glazer, and the continuing support of Hackett Publishing Co. of Cambridge, MA. </w:t>
      </w:r>
    </w:p>
    <w:p w:rsidR="00221D96" w:rsidRPr="003054D3" w:rsidRDefault="00221D96" w:rsidP="004B4DDC">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sectPr w:rsidR="00221D96" w:rsidRPr="003054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Segoe UI">
    <w:altName w:val="Times New Roman Bold"/>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D3"/>
    <w:rsid w:val="00055816"/>
    <w:rsid w:val="00221D96"/>
    <w:rsid w:val="003054D3"/>
    <w:rsid w:val="00385A12"/>
    <w:rsid w:val="00482CCD"/>
    <w:rsid w:val="004B2119"/>
    <w:rsid w:val="004B4DDC"/>
    <w:rsid w:val="00512E3D"/>
    <w:rsid w:val="0052412E"/>
    <w:rsid w:val="005265B8"/>
    <w:rsid w:val="00526E97"/>
    <w:rsid w:val="00552D11"/>
    <w:rsid w:val="005E4E0B"/>
    <w:rsid w:val="005E69C7"/>
    <w:rsid w:val="00721E96"/>
    <w:rsid w:val="007415EC"/>
    <w:rsid w:val="00750032"/>
    <w:rsid w:val="00750C67"/>
    <w:rsid w:val="007D0BA0"/>
    <w:rsid w:val="007D5109"/>
    <w:rsid w:val="00853699"/>
    <w:rsid w:val="008D3004"/>
    <w:rsid w:val="009A2119"/>
    <w:rsid w:val="00A63290"/>
    <w:rsid w:val="00AB36A5"/>
    <w:rsid w:val="00B37D09"/>
    <w:rsid w:val="00B82D86"/>
    <w:rsid w:val="00C16697"/>
    <w:rsid w:val="00C447D2"/>
    <w:rsid w:val="00C64A84"/>
    <w:rsid w:val="00CE66DD"/>
    <w:rsid w:val="00DA0C78"/>
    <w:rsid w:val="00DB6D1F"/>
    <w:rsid w:val="00E15944"/>
    <w:rsid w:val="00EB358F"/>
    <w:rsid w:val="00F55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1D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D9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A211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211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21D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D96"/>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9A2119"/>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A211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373533">
      <w:bodyDiv w:val="1"/>
      <w:marLeft w:val="0"/>
      <w:marRight w:val="0"/>
      <w:marTop w:val="0"/>
      <w:marBottom w:val="0"/>
      <w:divBdr>
        <w:top w:val="none" w:sz="0" w:space="0" w:color="auto"/>
        <w:left w:val="none" w:sz="0" w:space="0" w:color="auto"/>
        <w:bottom w:val="none" w:sz="0" w:space="0" w:color="auto"/>
        <w:right w:val="none" w:sz="0" w:space="0" w:color="auto"/>
      </w:divBdr>
      <w:divsChild>
        <w:div w:id="1991786065">
          <w:marLeft w:val="0"/>
          <w:marRight w:val="0"/>
          <w:marTop w:val="0"/>
          <w:marBottom w:val="0"/>
          <w:divBdr>
            <w:top w:val="none" w:sz="0" w:space="0" w:color="auto"/>
            <w:left w:val="none" w:sz="0" w:space="0" w:color="auto"/>
            <w:bottom w:val="none" w:sz="0" w:space="0" w:color="auto"/>
            <w:right w:val="none" w:sz="0" w:space="0" w:color="auto"/>
          </w:divBdr>
        </w:div>
        <w:div w:id="1023242174">
          <w:marLeft w:val="0"/>
          <w:marRight w:val="0"/>
          <w:marTop w:val="0"/>
          <w:marBottom w:val="0"/>
          <w:divBdr>
            <w:top w:val="none" w:sz="0" w:space="0" w:color="auto"/>
            <w:left w:val="none" w:sz="0" w:space="0" w:color="auto"/>
            <w:bottom w:val="none" w:sz="0" w:space="0" w:color="auto"/>
            <w:right w:val="none" w:sz="0" w:space="0" w:color="auto"/>
          </w:divBdr>
        </w:div>
        <w:div w:id="2025933141">
          <w:marLeft w:val="0"/>
          <w:marRight w:val="0"/>
          <w:marTop w:val="0"/>
          <w:marBottom w:val="0"/>
          <w:divBdr>
            <w:top w:val="none" w:sz="0" w:space="0" w:color="auto"/>
            <w:left w:val="none" w:sz="0" w:space="0" w:color="auto"/>
            <w:bottom w:val="none" w:sz="0" w:space="0" w:color="auto"/>
            <w:right w:val="none" w:sz="0" w:space="0" w:color="auto"/>
          </w:divBdr>
        </w:div>
        <w:div w:id="1630623796">
          <w:marLeft w:val="0"/>
          <w:marRight w:val="0"/>
          <w:marTop w:val="0"/>
          <w:marBottom w:val="0"/>
          <w:divBdr>
            <w:top w:val="none" w:sz="0" w:space="0" w:color="auto"/>
            <w:left w:val="none" w:sz="0" w:space="0" w:color="auto"/>
            <w:bottom w:val="none" w:sz="0" w:space="0" w:color="auto"/>
            <w:right w:val="none" w:sz="0" w:space="0" w:color="auto"/>
          </w:divBdr>
        </w:div>
      </w:divsChild>
    </w:div>
    <w:div w:id="193393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547</Words>
  <Characters>3122</Characters>
  <Application>Microsoft Macintosh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andrea</dc:creator>
  <cp:keywords/>
  <dc:description/>
  <cp:lastModifiedBy>Rivers School</cp:lastModifiedBy>
  <cp:revision>2</cp:revision>
  <cp:lastPrinted>2018-10-27T10:36:00Z</cp:lastPrinted>
  <dcterms:created xsi:type="dcterms:W3CDTF">2018-10-27T10:36:00Z</dcterms:created>
  <dcterms:modified xsi:type="dcterms:W3CDTF">2018-10-27T10:36:00Z</dcterms:modified>
</cp:coreProperties>
</file>